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E67" w:rsidRDefault="00E24E67" w:rsidP="00E24E67">
      <w:pPr>
        <w:spacing w:line="360" w:lineRule="auto"/>
        <w:jc w:val="center"/>
        <w:rPr>
          <w:rFonts w:ascii="Verdana" w:hAnsi="Verdana" w:cs="Arial"/>
          <w:b/>
          <w:color w:val="191919"/>
          <w:shd w:val="clear" w:color="auto" w:fill="FAFAFA"/>
        </w:rPr>
      </w:pPr>
    </w:p>
    <w:p w:rsidR="00E24E67" w:rsidRDefault="00E24E67" w:rsidP="00E24E67">
      <w:pPr>
        <w:spacing w:line="360" w:lineRule="auto"/>
        <w:jc w:val="center"/>
        <w:rPr>
          <w:rFonts w:ascii="Verdana" w:hAnsi="Verdana" w:cs="Arial"/>
          <w:b/>
          <w:color w:val="191919"/>
          <w:shd w:val="clear" w:color="auto" w:fill="FAFAFA"/>
        </w:rPr>
      </w:pPr>
    </w:p>
    <w:p w:rsidR="000F7E86" w:rsidRPr="00F05DF5" w:rsidRDefault="000F7E86" w:rsidP="000F7E86">
      <w:pPr>
        <w:jc w:val="center"/>
        <w:rPr>
          <w:rFonts w:ascii="Verdana" w:hAnsi="Verdana"/>
          <w:b/>
        </w:rPr>
      </w:pPr>
      <w:r w:rsidRPr="00F05DF5">
        <w:rPr>
          <w:rFonts w:ascii="Verdana" w:hAnsi="Verdana"/>
          <w:b/>
        </w:rPr>
        <w:t>Principales Presiones</w:t>
      </w:r>
    </w:p>
    <w:p w:rsidR="000F7E86" w:rsidRDefault="000F7E86" w:rsidP="000F7E86">
      <w:pPr>
        <w:rPr>
          <w:rFonts w:ascii="Verdana" w:hAnsi="Verdana"/>
        </w:rPr>
      </w:pPr>
    </w:p>
    <w:p w:rsidR="000F7E86" w:rsidRPr="00F05DF5" w:rsidRDefault="000F7E86" w:rsidP="000F7E86">
      <w:pPr>
        <w:rPr>
          <w:rFonts w:ascii="Verdana" w:hAnsi="Verdana"/>
        </w:rPr>
      </w:pPr>
      <w:bookmarkStart w:id="0" w:name="_GoBack"/>
      <w:bookmarkEnd w:id="0"/>
    </w:p>
    <w:p w:rsidR="000F7E86" w:rsidRPr="00F05DF5" w:rsidRDefault="000F7E86" w:rsidP="000F7E86">
      <w:pPr>
        <w:rPr>
          <w:rFonts w:ascii="Verdana" w:hAnsi="Verdana"/>
          <w:b/>
        </w:rPr>
      </w:pPr>
      <w:r w:rsidRPr="00F05DF5">
        <w:rPr>
          <w:rFonts w:ascii="Verdana" w:hAnsi="Verdana"/>
          <w:b/>
        </w:rPr>
        <w:t>Presiones del mercado:</w:t>
      </w:r>
    </w:p>
    <w:p w:rsidR="000F7E86" w:rsidRPr="00F05DF5" w:rsidRDefault="000F7E86" w:rsidP="000F7E86">
      <w:pPr>
        <w:rPr>
          <w:rFonts w:ascii="Verdana" w:hAnsi="Verdana"/>
        </w:rPr>
      </w:pPr>
      <w:r w:rsidRPr="00F05DF5">
        <w:rPr>
          <w:rFonts w:ascii="Verdana" w:hAnsi="Verdana"/>
        </w:rPr>
        <w:t xml:space="preserve">El mercado a través de los años es más exigente y siempre busca que las empresas generen una cobertura mayor a sus necesidades, por esto para </w:t>
      </w:r>
      <w:proofErr w:type="spellStart"/>
      <w:r w:rsidRPr="00F05DF5">
        <w:rPr>
          <w:rFonts w:ascii="Verdana" w:hAnsi="Verdana"/>
        </w:rPr>
        <w:t>Satguard</w:t>
      </w:r>
      <w:proofErr w:type="spellEnd"/>
      <w:r w:rsidRPr="00F05DF5">
        <w:rPr>
          <w:rFonts w:ascii="Verdana" w:hAnsi="Verdana"/>
        </w:rPr>
        <w:t xml:space="preserve"> Satelital los desafíos actuales en términos de mercado es poder tener mayor presencia a nivel nacional, buscar estrategias y ventajas competitivas que hagan sobresalir a la empresa ante la competencia presente y futura, ampliar el portafolio de productos y servicios con ideas innovadoras y prácticas para las necesidades del mercado.</w:t>
      </w:r>
    </w:p>
    <w:p w:rsidR="000F7E86" w:rsidRPr="00F05DF5" w:rsidRDefault="000F7E86" w:rsidP="000F7E86">
      <w:pPr>
        <w:rPr>
          <w:rFonts w:ascii="Verdana" w:hAnsi="Verdana"/>
        </w:rPr>
      </w:pPr>
    </w:p>
    <w:p w:rsidR="000F7E86" w:rsidRPr="00F05DF5" w:rsidRDefault="000F7E86" w:rsidP="000F7E86">
      <w:pPr>
        <w:rPr>
          <w:rFonts w:ascii="Verdana" w:hAnsi="Verdana"/>
          <w:b/>
        </w:rPr>
      </w:pPr>
      <w:r w:rsidRPr="00F05DF5">
        <w:rPr>
          <w:rFonts w:ascii="Verdana" w:hAnsi="Verdana"/>
          <w:b/>
        </w:rPr>
        <w:t>Presiones de la sociedad:</w:t>
      </w:r>
    </w:p>
    <w:p w:rsidR="000F7E86" w:rsidRPr="00F05DF5" w:rsidRDefault="000F7E86" w:rsidP="000F7E86">
      <w:pPr>
        <w:rPr>
          <w:rFonts w:ascii="Verdana" w:hAnsi="Verdana"/>
        </w:rPr>
      </w:pPr>
      <w:r w:rsidRPr="00F05DF5">
        <w:rPr>
          <w:rFonts w:ascii="Verdana" w:hAnsi="Verdana"/>
        </w:rPr>
        <w:t xml:space="preserve">La seguridad es un tema primordial para las personas y organizaciones, por este motivo para </w:t>
      </w:r>
      <w:proofErr w:type="spellStart"/>
      <w:r w:rsidRPr="00F05DF5">
        <w:rPr>
          <w:rFonts w:ascii="Verdana" w:hAnsi="Verdana"/>
        </w:rPr>
        <w:t>Satguard</w:t>
      </w:r>
      <w:proofErr w:type="spellEnd"/>
      <w:r w:rsidRPr="00F05DF5">
        <w:rPr>
          <w:rFonts w:ascii="Verdana" w:hAnsi="Verdana"/>
        </w:rPr>
        <w:t xml:space="preserve"> Satelital, estar actualizado y poder satisfacer las necesidades de los clientes en materia de seguridad vehicular es el objetivo principal, el alcance en la imaginación del hombre nos  enfrenta día a día a buscar alternativas más seguras y difíciles de plagiar con el fin de que nuestros productos y servicios sean confiables y seguros.</w:t>
      </w:r>
    </w:p>
    <w:p w:rsidR="000F7E86" w:rsidRPr="00F05DF5" w:rsidRDefault="000F7E86" w:rsidP="000F7E86">
      <w:pPr>
        <w:rPr>
          <w:rFonts w:ascii="Verdana" w:hAnsi="Verdana"/>
        </w:rPr>
      </w:pPr>
    </w:p>
    <w:p w:rsidR="000F7E86" w:rsidRPr="00F05DF5" w:rsidRDefault="000F7E86" w:rsidP="000F7E86">
      <w:pPr>
        <w:rPr>
          <w:rFonts w:ascii="Verdana" w:hAnsi="Verdana"/>
          <w:b/>
        </w:rPr>
      </w:pPr>
      <w:r w:rsidRPr="00F05DF5">
        <w:rPr>
          <w:rFonts w:ascii="Verdana" w:hAnsi="Verdana"/>
          <w:b/>
        </w:rPr>
        <w:t>Presiones tecnológicas:</w:t>
      </w:r>
    </w:p>
    <w:p w:rsidR="000F7E86" w:rsidRPr="00F05DF5" w:rsidRDefault="000F7E86" w:rsidP="000F7E86">
      <w:pPr>
        <w:rPr>
          <w:rFonts w:ascii="Verdana" w:hAnsi="Verdana"/>
        </w:rPr>
      </w:pPr>
      <w:r w:rsidRPr="00F05DF5">
        <w:rPr>
          <w:rFonts w:ascii="Verdana" w:hAnsi="Verdana"/>
        </w:rPr>
        <w:t>La tecnología evoluciona cada vez más rápido  y esto exige que la inversión de la empresa sea mayor, buscando siempre estar a la vanguardia de la tecnología, utilizando y ofreciendo siempre los nuevos dispositivos en materia de seguridad vehicular.</w:t>
      </w:r>
    </w:p>
    <w:p w:rsidR="000F7E86" w:rsidRPr="00F05DF5" w:rsidRDefault="000F7E86" w:rsidP="000F7E86">
      <w:pPr>
        <w:rPr>
          <w:rFonts w:ascii="Verdana" w:hAnsi="Verdana"/>
          <w:b/>
        </w:rPr>
      </w:pPr>
    </w:p>
    <w:p w:rsidR="000F7E86" w:rsidRPr="00F05DF5" w:rsidRDefault="000F7E86" w:rsidP="000F7E86">
      <w:pPr>
        <w:rPr>
          <w:rFonts w:ascii="Verdana" w:hAnsi="Verdana"/>
          <w:b/>
        </w:rPr>
      </w:pPr>
      <w:r w:rsidRPr="00F05DF5">
        <w:rPr>
          <w:rFonts w:ascii="Verdana" w:hAnsi="Verdana"/>
          <w:b/>
        </w:rPr>
        <w:t>Responsabilidad social:</w:t>
      </w:r>
    </w:p>
    <w:p w:rsidR="000F7E86" w:rsidRPr="00F05DF5" w:rsidRDefault="000F7E86" w:rsidP="000F7E86">
      <w:pPr>
        <w:rPr>
          <w:rFonts w:ascii="Verdana" w:hAnsi="Verdana"/>
        </w:rPr>
      </w:pPr>
      <w:r w:rsidRPr="00F05DF5">
        <w:rPr>
          <w:rFonts w:ascii="Verdana" w:hAnsi="Verdana"/>
        </w:rPr>
        <w:t xml:space="preserve">En materia de responsabilidad social </w:t>
      </w:r>
      <w:proofErr w:type="spellStart"/>
      <w:r w:rsidRPr="00F05DF5">
        <w:rPr>
          <w:rFonts w:ascii="Verdana" w:hAnsi="Verdana"/>
        </w:rPr>
        <w:t>Satguard</w:t>
      </w:r>
      <w:proofErr w:type="spellEnd"/>
      <w:r w:rsidRPr="00F05DF5">
        <w:rPr>
          <w:rFonts w:ascii="Verdana" w:hAnsi="Verdana"/>
        </w:rPr>
        <w:t xml:space="preserve"> Satelital, es consciente de que debe comprometerse con el desarrollo de los grupos de interés, es un desafío importante establecer una política interna en la cual se establezcan los avances y pueda medirse la responsabilidad social en un modelo de gestión.</w:t>
      </w:r>
    </w:p>
    <w:p w:rsidR="000F7E86" w:rsidRPr="00F05DF5" w:rsidRDefault="000F7E86" w:rsidP="000F7E86">
      <w:pPr>
        <w:rPr>
          <w:rFonts w:ascii="Verdana" w:hAnsi="Verdana"/>
        </w:rPr>
      </w:pPr>
    </w:p>
    <w:p w:rsidR="00F87B1B" w:rsidRPr="000F7E86" w:rsidRDefault="00F87B1B" w:rsidP="00E24E67">
      <w:pPr>
        <w:rPr>
          <w:rFonts w:ascii="Verdana" w:hAnsi="Verdana"/>
        </w:rPr>
      </w:pPr>
    </w:p>
    <w:sectPr w:rsidR="00F87B1B" w:rsidRPr="000F7E8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E82" w:rsidRDefault="00F77E82" w:rsidP="00E24E67">
      <w:r>
        <w:separator/>
      </w:r>
    </w:p>
  </w:endnote>
  <w:endnote w:type="continuationSeparator" w:id="0">
    <w:p w:rsidR="00F77E82" w:rsidRDefault="00F77E82" w:rsidP="00E2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E82" w:rsidRDefault="00F77E82" w:rsidP="00E24E67">
      <w:r>
        <w:separator/>
      </w:r>
    </w:p>
  </w:footnote>
  <w:footnote w:type="continuationSeparator" w:id="0">
    <w:p w:rsidR="00F77E82" w:rsidRDefault="00F77E82" w:rsidP="00E24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E67" w:rsidRPr="00E24E67" w:rsidRDefault="00E24E67" w:rsidP="00E24E67">
    <w:pPr>
      <w:jc w:val="both"/>
      <w:textAlignment w:val="baseline"/>
      <w:outlineLvl w:val="1"/>
      <w:rPr>
        <w:rFonts w:ascii="Verdana" w:hAnsi="Verdana"/>
        <w:sz w:val="40"/>
        <w:szCs w:val="40"/>
        <w:lang w:val="es-CO" w:eastAsia="es-CO"/>
      </w:rPr>
    </w:pPr>
    <w:r>
      <w:rPr>
        <w:rFonts w:ascii="Arial" w:hAnsi="Arial" w:cs="Arial"/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0FE83B0D" wp14:editId="5B2E2AB4">
          <wp:simplePos x="0" y="0"/>
          <wp:positionH relativeFrom="column">
            <wp:posOffset>4095115</wp:posOffset>
          </wp:positionH>
          <wp:positionV relativeFrom="paragraph">
            <wp:posOffset>-346710</wp:posOffset>
          </wp:positionV>
          <wp:extent cx="1871345" cy="939800"/>
          <wp:effectExtent l="0" t="0" r="0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E24E67">
      <w:rPr>
        <w:rFonts w:ascii="Algerian" w:hAnsi="Algerian"/>
        <w:sz w:val="40"/>
        <w:szCs w:val="40"/>
        <w:bdr w:val="none" w:sz="0" w:space="0" w:color="auto" w:frame="1"/>
        <w:lang w:val="es-CO" w:eastAsia="es-CO"/>
      </w:rPr>
      <w:t>Satguard</w:t>
    </w:r>
    <w:proofErr w:type="spellEnd"/>
    <w:r w:rsidRPr="00E24E67">
      <w:rPr>
        <w:rFonts w:ascii="Algerian" w:hAnsi="Algerian"/>
        <w:sz w:val="40"/>
        <w:szCs w:val="40"/>
        <w:bdr w:val="none" w:sz="0" w:space="0" w:color="auto" w:frame="1"/>
        <w:lang w:val="es-CO" w:eastAsia="es-CO"/>
      </w:rPr>
      <w:t xml:space="preserve"> Satelital</w:t>
    </w:r>
  </w:p>
  <w:p w:rsidR="00E24E67" w:rsidRPr="00E24E67" w:rsidRDefault="00E24E67" w:rsidP="00E24E67">
    <w:pPr>
      <w:jc w:val="both"/>
      <w:textAlignment w:val="baseline"/>
      <w:rPr>
        <w:rFonts w:ascii="Arial" w:hAnsi="Arial" w:cs="Arial"/>
        <w:lang w:val="es-CO" w:eastAsia="es-CO"/>
      </w:rPr>
    </w:pPr>
    <w:r w:rsidRPr="00E24E67">
      <w:rPr>
        <w:rFonts w:ascii="Algerian" w:hAnsi="Algerian" w:cs="Arial"/>
        <w:bdr w:val="none" w:sz="0" w:space="0" w:color="auto" w:frame="1"/>
        <w:lang w:val="es-CO" w:eastAsia="es-CO"/>
      </w:rPr>
      <w:t>Seguridad, rastreo y control vehicular</w:t>
    </w:r>
    <w:r>
      <w:rPr>
        <w:rFonts w:ascii="Algerian" w:hAnsi="Algerian" w:cs="Arial"/>
        <w:bdr w:val="none" w:sz="0" w:space="0" w:color="auto" w:frame="1"/>
        <w:lang w:val="es-CO" w:eastAsia="es-CO"/>
      </w:rPr>
      <w:t xml:space="preserve">     </w:t>
    </w:r>
  </w:p>
  <w:p w:rsidR="00E24E67" w:rsidRPr="00E24E67" w:rsidRDefault="00E24E67">
    <w:pPr>
      <w:pStyle w:val="Encabezado"/>
      <w:rPr>
        <w:lang w:val="es-C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BD1"/>
    <w:rsid w:val="000F7E86"/>
    <w:rsid w:val="00464BD1"/>
    <w:rsid w:val="00E24E67"/>
    <w:rsid w:val="00F77E82"/>
    <w:rsid w:val="00F812A0"/>
    <w:rsid w:val="00F8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tulo2">
    <w:name w:val="heading 2"/>
    <w:basedOn w:val="Normal"/>
    <w:link w:val="Ttulo2Car"/>
    <w:uiPriority w:val="9"/>
    <w:qFormat/>
    <w:rsid w:val="00E24E67"/>
    <w:pPr>
      <w:spacing w:before="100" w:beforeAutospacing="1" w:after="100" w:afterAutospacing="1"/>
      <w:outlineLvl w:val="1"/>
    </w:pPr>
    <w:rPr>
      <w:b/>
      <w:bCs/>
      <w:sz w:val="36"/>
      <w:szCs w:val="3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24E6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E24E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4E67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24E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E67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E24E67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E24E67"/>
    <w:pPr>
      <w:spacing w:before="100" w:beforeAutospacing="1" w:after="100" w:afterAutospacing="1"/>
    </w:pPr>
    <w:rPr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4E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E67"/>
    <w:rPr>
      <w:rFonts w:ascii="Tahoma" w:eastAsia="Times New Roman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tulo2">
    <w:name w:val="heading 2"/>
    <w:basedOn w:val="Normal"/>
    <w:link w:val="Ttulo2Car"/>
    <w:uiPriority w:val="9"/>
    <w:qFormat/>
    <w:rsid w:val="00E24E67"/>
    <w:pPr>
      <w:spacing w:before="100" w:beforeAutospacing="1" w:after="100" w:afterAutospacing="1"/>
      <w:outlineLvl w:val="1"/>
    </w:pPr>
    <w:rPr>
      <w:b/>
      <w:bCs/>
      <w:sz w:val="36"/>
      <w:szCs w:val="3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24E6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E24E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4E67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24E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E67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E24E67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E24E67"/>
    <w:pPr>
      <w:spacing w:before="100" w:beforeAutospacing="1" w:after="100" w:afterAutospacing="1"/>
    </w:pPr>
    <w:rPr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4E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E67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publicaciones</dc:creator>
  <cp:lastModifiedBy>Referencia</cp:lastModifiedBy>
  <cp:revision>2</cp:revision>
  <dcterms:created xsi:type="dcterms:W3CDTF">2014-08-30T00:03:00Z</dcterms:created>
  <dcterms:modified xsi:type="dcterms:W3CDTF">2014-08-30T00:03:00Z</dcterms:modified>
</cp:coreProperties>
</file>